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6B0C4" w14:textId="46F814D6" w:rsidR="00C05B3D" w:rsidRPr="00C05B3D" w:rsidRDefault="00C05B3D" w:rsidP="00C05B3D">
      <w:pPr>
        <w:jc w:val="both"/>
        <w:rPr>
          <w:b/>
          <w:bCs/>
          <w:lang w:val="es-ES"/>
        </w:rPr>
      </w:pPr>
      <w:r w:rsidRPr="00C05B3D">
        <w:rPr>
          <w:b/>
          <w:bCs/>
          <w:lang w:val="es-ES"/>
        </w:rPr>
        <w:t xml:space="preserve">Comentarios sobre el </w:t>
      </w:r>
      <w:r>
        <w:rPr>
          <w:b/>
          <w:bCs/>
          <w:lang w:val="es-ES"/>
        </w:rPr>
        <w:t>P</w:t>
      </w:r>
      <w:r w:rsidRPr="00C05B3D">
        <w:rPr>
          <w:b/>
          <w:bCs/>
          <w:lang w:val="es-ES"/>
        </w:rPr>
        <w:t xml:space="preserve">lan de </w:t>
      </w:r>
      <w:r>
        <w:rPr>
          <w:b/>
          <w:bCs/>
          <w:lang w:val="es-ES"/>
        </w:rPr>
        <w:t>E</w:t>
      </w:r>
      <w:r w:rsidRPr="00C05B3D">
        <w:rPr>
          <w:b/>
          <w:bCs/>
          <w:lang w:val="es-ES"/>
        </w:rPr>
        <w:t xml:space="preserve">valuación </w:t>
      </w:r>
      <w:r>
        <w:rPr>
          <w:b/>
          <w:bCs/>
          <w:lang w:val="es-ES"/>
        </w:rPr>
        <w:t>C</w:t>
      </w:r>
      <w:r w:rsidRPr="00C05B3D">
        <w:rPr>
          <w:b/>
          <w:bCs/>
          <w:lang w:val="es-ES"/>
        </w:rPr>
        <w:t>omún</w:t>
      </w:r>
    </w:p>
    <w:p w14:paraId="4F88267E" w14:textId="03A4C7A4" w:rsidR="00C05B3D" w:rsidRPr="00C05B3D" w:rsidRDefault="00C05B3D" w:rsidP="00C05B3D">
      <w:pPr>
        <w:jc w:val="both"/>
        <w:rPr>
          <w:lang w:val="es-ES"/>
        </w:rPr>
      </w:pPr>
      <w:bookmarkStart w:id="0" w:name="_GoBack"/>
      <w:bookmarkEnd w:id="0"/>
    </w:p>
    <w:p w14:paraId="3539A111" w14:textId="77777777" w:rsidR="00C05B3D" w:rsidRPr="00C05B3D" w:rsidRDefault="00C05B3D" w:rsidP="00C05B3D">
      <w:pPr>
        <w:jc w:val="both"/>
        <w:rPr>
          <w:lang w:val="es-ES"/>
        </w:rPr>
      </w:pPr>
      <w:r w:rsidRPr="00C05B3D">
        <w:rPr>
          <w:b/>
          <w:bCs/>
          <w:lang w:val="es-ES"/>
        </w:rPr>
        <w:t xml:space="preserve">1.       Presupuesto: </w:t>
      </w:r>
      <w:r w:rsidRPr="00C05B3D">
        <w:rPr>
          <w:lang w:val="es-ES"/>
        </w:rPr>
        <w:t xml:space="preserve">En el documento hay una referencia general a la financiación, así como un presupuesto indicativo asignado a cada evaluación (capitulo 7). Sin embargo, sería útil incluir asimismo el presupuesto previsto para otras actividades, como la formación y adquisición de datos. Con el fin de tener una visión global de los fondos destinados a tareas de evaluación, sería conveniente presentar un cuadro con el desglose de partidas a financiar. </w:t>
      </w:r>
    </w:p>
    <w:p w14:paraId="7EE4D539" w14:textId="77777777" w:rsidR="00C05B3D" w:rsidRPr="00C05B3D" w:rsidRDefault="00C05B3D" w:rsidP="00C05B3D">
      <w:pPr>
        <w:jc w:val="both"/>
        <w:rPr>
          <w:lang w:val="es-ES"/>
        </w:rPr>
      </w:pPr>
      <w:r w:rsidRPr="00C05B3D">
        <w:rPr>
          <w:lang w:val="es-ES"/>
        </w:rPr>
        <w:t>Durante el dialogo informal sobre el plan de evaluación, la Autoridad de gestión, en respuesta a este comentario ha indicado que las actividades de formación previstas están dirigidas a todo el personal de la AGE, y que derivan de la reciente aprobación de la Ley 27/2022, y por tanto no exclusiva para personal de la Dirección General de Fondos Europeos del Ministerio, por lo que no se considera adecuado indicar el presupuesto en el presente Plan, al ser una actividad que excede muy ampliamente el ámbito de actividad de FEDER.</w:t>
      </w:r>
    </w:p>
    <w:p w14:paraId="2BD4F9EC" w14:textId="77777777" w:rsidR="00C05B3D" w:rsidRPr="00C05B3D" w:rsidRDefault="00C05B3D" w:rsidP="00C05B3D">
      <w:pPr>
        <w:jc w:val="both"/>
        <w:rPr>
          <w:lang w:val="es-ES"/>
        </w:rPr>
      </w:pPr>
      <w:r w:rsidRPr="00C05B3D">
        <w:rPr>
          <w:lang w:val="es-ES"/>
        </w:rPr>
        <w:t>En lo que se refiere al presupuesto para la adquisición de datos, la Autoridad de gestión ha señalado que los datos contemplados para la realización de las evaluaciones propuestas en el Plan FEDER de Evaluación 21-27, no tienen coste específico, por tratarse de datos procedentes de distintos organismos de la Administración, que proporcionan de manera gratuita para el desarrollo de las evaluaciones, y que, en muchos casos son públicos, a disposición de la ciudadanía en general.</w:t>
      </w:r>
    </w:p>
    <w:p w14:paraId="2484A349" w14:textId="77777777" w:rsidR="00C05B3D" w:rsidRPr="00C05B3D" w:rsidRDefault="00C05B3D" w:rsidP="00C05B3D">
      <w:pPr>
        <w:jc w:val="both"/>
        <w:rPr>
          <w:lang w:val="es-ES"/>
        </w:rPr>
      </w:pPr>
      <w:r w:rsidRPr="00C05B3D">
        <w:rPr>
          <w:lang w:val="es-ES"/>
        </w:rPr>
        <w:t xml:space="preserve">Se valora muy positivamente los esfuerzos realizados en mejorar las tareas de evaluación a nivel general pero creemos que se debería hacer un análisis de las necesidades específicas de formación en relación con la evaluación de fondos. El riesgo de integrarla en este ejercicio tan ambicioso es que quede un poco diluido y haya retrasos. </w:t>
      </w:r>
    </w:p>
    <w:p w14:paraId="0F78E51D" w14:textId="77777777" w:rsidR="00C05B3D" w:rsidRPr="00C05B3D" w:rsidRDefault="00C05B3D" w:rsidP="00C05B3D">
      <w:pPr>
        <w:jc w:val="both"/>
        <w:rPr>
          <w:lang w:val="es-ES"/>
        </w:rPr>
      </w:pPr>
      <w:r w:rsidRPr="00C05B3D">
        <w:rPr>
          <w:lang w:val="es-ES"/>
        </w:rPr>
        <w:t xml:space="preserve">Además, queremos insistir en que, si estas actividades fueran a financiarse parcialmente con fondos FEDER, deberían figurar en el presupuesto del Plan de evaluación. </w:t>
      </w:r>
    </w:p>
    <w:p w14:paraId="2BFA48DA" w14:textId="77777777" w:rsidR="00C05B3D" w:rsidRPr="00C05B3D" w:rsidRDefault="00C05B3D" w:rsidP="00C05B3D">
      <w:pPr>
        <w:jc w:val="both"/>
        <w:rPr>
          <w:lang w:val="es-ES"/>
        </w:rPr>
      </w:pPr>
      <w:r w:rsidRPr="00C05B3D">
        <w:rPr>
          <w:lang w:val="es-ES"/>
        </w:rPr>
        <w:t>Finalmente, el plan propone el mismo presupuesto para todas las evaluaciones de impacto. Aunque la autoridad de gestión ha informado que el presupuesto ha sido acordado con el organismo responsable de la elaboración de las evaluaciones, se ruega revisarlos en función de la complejidad y necesidades de cada evaluación.</w:t>
      </w:r>
    </w:p>
    <w:p w14:paraId="3BC99954" w14:textId="77777777" w:rsidR="00C05B3D" w:rsidRPr="00C05B3D" w:rsidRDefault="00C05B3D" w:rsidP="00C05B3D">
      <w:pPr>
        <w:jc w:val="both"/>
        <w:rPr>
          <w:lang w:val="es-ES"/>
        </w:rPr>
      </w:pPr>
      <w:r w:rsidRPr="00C05B3D">
        <w:rPr>
          <w:b/>
          <w:bCs/>
          <w:lang w:val="es-ES"/>
        </w:rPr>
        <w:t>2.       Formación</w:t>
      </w:r>
      <w:r w:rsidRPr="00C05B3D">
        <w:rPr>
          <w:lang w:val="es-ES"/>
        </w:rPr>
        <w:t xml:space="preserve">:  El plan de formación debe responder a las necesidades o carencias que se hayan identificado. Se indica que el encargado de dar formación es el IEF y que se está trabajando en el diseño del plan, pero de momento no se incluye información sobre el plan de formación en el documento. Queremos insistir en que convendría completarlo antes de la aprobación del plan de evaluación 2021-2027. </w:t>
      </w:r>
    </w:p>
    <w:p w14:paraId="400C05F4" w14:textId="77777777" w:rsidR="00C05B3D" w:rsidRPr="00C05B3D" w:rsidRDefault="00C05B3D" w:rsidP="00C05B3D">
      <w:pPr>
        <w:jc w:val="both"/>
        <w:rPr>
          <w:lang w:val="es-ES"/>
        </w:rPr>
      </w:pPr>
      <w:r w:rsidRPr="00C05B3D">
        <w:rPr>
          <w:lang w:val="es-ES"/>
        </w:rPr>
        <w:t xml:space="preserve">Además, el plan Común debería incluir un análisis de las necesidades/carencias de formación que se han detectado en los programas y en los organismos gestores. Según se ha señalado por la Autoridad de gestión, en el periodo 14-20 no se han detectado carencias de formación en materia de evaluación en los programas FEDER. Se ruega que se revise este aspecto para tener en cuenta al personal de las CCAA. Y de sus organismos gestores.  De no ser así, los planes específicos deberían contener un análisis por región.  </w:t>
      </w:r>
    </w:p>
    <w:p w14:paraId="284D44B3" w14:textId="77777777" w:rsidR="00C05B3D" w:rsidRPr="00C05B3D" w:rsidRDefault="00C05B3D" w:rsidP="00C05B3D">
      <w:pPr>
        <w:jc w:val="both"/>
        <w:rPr>
          <w:lang w:val="es-ES"/>
        </w:rPr>
      </w:pPr>
      <w:r w:rsidRPr="00C05B3D">
        <w:rPr>
          <w:b/>
          <w:bCs/>
          <w:lang w:val="es-ES"/>
        </w:rPr>
        <w:lastRenderedPageBreak/>
        <w:t>3.       Personal</w:t>
      </w:r>
      <w:r w:rsidRPr="00C05B3D">
        <w:rPr>
          <w:lang w:val="es-ES"/>
        </w:rPr>
        <w:t xml:space="preserve">: tanto para la Unidad de Coordinación como para el IEF, se indica el número de personas involucradas, pero no se estima el equivalente a tiempo completo (FTE: full time </w:t>
      </w:r>
      <w:proofErr w:type="spellStart"/>
      <w:r w:rsidRPr="00C05B3D">
        <w:rPr>
          <w:lang w:val="es-ES"/>
        </w:rPr>
        <w:t>equivalent</w:t>
      </w:r>
      <w:proofErr w:type="spellEnd"/>
      <w:r w:rsidRPr="00C05B3D">
        <w:rPr>
          <w:lang w:val="es-ES"/>
        </w:rPr>
        <w:t>). Insistimos en que sería conveniente aportar esta información.</w:t>
      </w:r>
    </w:p>
    <w:p w14:paraId="37513F73" w14:textId="77777777" w:rsidR="00C05B3D" w:rsidRPr="00C05B3D" w:rsidRDefault="00C05B3D" w:rsidP="00C05B3D">
      <w:pPr>
        <w:jc w:val="both"/>
        <w:rPr>
          <w:lang w:val="es-ES"/>
        </w:rPr>
      </w:pPr>
      <w:r w:rsidRPr="00C05B3D">
        <w:rPr>
          <w:b/>
          <w:bCs/>
          <w:lang w:val="es-ES"/>
        </w:rPr>
        <w:t>4.</w:t>
      </w:r>
      <w:r w:rsidRPr="00C05B3D">
        <w:rPr>
          <w:lang w:val="es-ES"/>
        </w:rPr>
        <w:t xml:space="preserve">       Por lo que respecta a los </w:t>
      </w:r>
      <w:r w:rsidRPr="00C05B3D">
        <w:rPr>
          <w:b/>
          <w:bCs/>
          <w:lang w:val="es-ES"/>
        </w:rPr>
        <w:t>informes de Seguimiento y Análisis Sectoriales</w:t>
      </w:r>
      <w:r w:rsidRPr="00C05B3D">
        <w:rPr>
          <w:lang w:val="es-ES"/>
        </w:rPr>
        <w:t xml:space="preserve">, estamos de acuerdo con su utilidad y, para mejorarlos, insistimos en la inclusión en todos los informes de un capítulo de recomendaciones y conclusiones, lo más concretas posibles. La redacción actual de la ficha (página 65) es demasiado abierta y no asegura que los informes de seguimiento incluyan conclusiones y recomendaciones. </w:t>
      </w:r>
    </w:p>
    <w:p w14:paraId="42FBF000" w14:textId="77777777" w:rsidR="00C05B3D" w:rsidRPr="00C05B3D" w:rsidRDefault="00C05B3D" w:rsidP="00C05B3D">
      <w:pPr>
        <w:jc w:val="both"/>
        <w:rPr>
          <w:lang w:val="es-ES"/>
        </w:rPr>
      </w:pPr>
      <w:r w:rsidRPr="00C05B3D">
        <w:rPr>
          <w:b/>
          <w:bCs/>
          <w:lang w:val="es-ES"/>
        </w:rPr>
        <w:t>5.       Mecanismos de coordinación</w:t>
      </w:r>
      <w:r w:rsidRPr="00C05B3D">
        <w:rPr>
          <w:lang w:val="es-ES"/>
        </w:rPr>
        <w:t>: Sería conveniente incluir un análisis somero de lo que han significado/aportado realmente al área de evaluación. Más que una descripción de las funciones, se trataría de valorar lo que han aportado, si se ha dedicado el tiempo adecuado, si hay participación activa de los participantes, etc. Este análisis debería servir para valorar la conveniencia de cambiar el funcionamiento, forma de tratar los temas de evaluación e ir creando de esta manera una cultura en estos temas.</w:t>
      </w:r>
    </w:p>
    <w:p w14:paraId="563305F1" w14:textId="77777777" w:rsidR="00C05B3D" w:rsidRPr="00C05B3D" w:rsidRDefault="00C05B3D" w:rsidP="00C05B3D">
      <w:pPr>
        <w:jc w:val="both"/>
        <w:rPr>
          <w:lang w:val="es-ES"/>
        </w:rPr>
      </w:pPr>
      <w:r w:rsidRPr="00C05B3D">
        <w:rPr>
          <w:b/>
          <w:bCs/>
          <w:lang w:val="es-ES"/>
        </w:rPr>
        <w:t>6.       Plan de Difusión</w:t>
      </w:r>
      <w:r w:rsidRPr="00C05B3D">
        <w:rPr>
          <w:lang w:val="es-ES"/>
        </w:rPr>
        <w:t xml:space="preserve">: Aunque se indican las líneas generales, sería conveniente identificar acciones concretas. Según ha indicado la Autoridad de gestión, las redes sociales y el portal web único son las principales plataformas de difusión de contenidos que se van a emplear en este periodo, junto con los actos públicos.  Por lo tanto, queremos insistir en la conveniencia de mencionarlos específicamente en el Plan de evaluación común.  Se recomienda incluir en el plan común un capítulo o sección sobre cómo se va a realizar el seguimiento y/o utilización de los resultados y recomendaciones. </w:t>
      </w:r>
    </w:p>
    <w:p w14:paraId="7E77D580" w14:textId="77777777" w:rsidR="00C05B3D" w:rsidRPr="00C05B3D" w:rsidRDefault="00C05B3D" w:rsidP="00C05B3D">
      <w:pPr>
        <w:jc w:val="both"/>
        <w:rPr>
          <w:lang w:val="es-ES"/>
        </w:rPr>
      </w:pPr>
      <w:r w:rsidRPr="00C05B3D">
        <w:rPr>
          <w:b/>
          <w:bCs/>
          <w:lang w:val="es-ES"/>
        </w:rPr>
        <w:t>7.       Enfoque territorial de las evaluaciones</w:t>
      </w:r>
      <w:r w:rsidRPr="00C05B3D">
        <w:rPr>
          <w:lang w:val="es-ES"/>
        </w:rPr>
        <w:t xml:space="preserve">: Queremos insistir en la conveniencia de incorporar preguntas de evaluación que consideren el aspecto territorial, en las evaluaciones que se propongan, sin perjuicio de las evaluaciones sobre aspectos territoriales que vayan a realizar las CCAA o el Pluri para el OE 5.1 y 5.2. Reducir los desequilibrios territoriales es una prioridad horizontal del FEDER, y se debería, por lo tanto, incluir de alguna manera en cada evaluación sectorial.  </w:t>
      </w:r>
    </w:p>
    <w:p w14:paraId="56467F5E" w14:textId="77777777" w:rsidR="00C05B3D" w:rsidRPr="00C05B3D" w:rsidRDefault="00C05B3D" w:rsidP="00C05B3D">
      <w:pPr>
        <w:jc w:val="both"/>
        <w:rPr>
          <w:lang w:val="es-ES"/>
        </w:rPr>
      </w:pPr>
      <w:r w:rsidRPr="00C05B3D">
        <w:rPr>
          <w:b/>
          <w:bCs/>
          <w:lang w:val="es-ES"/>
        </w:rPr>
        <w:t>8.</w:t>
      </w:r>
      <w:r w:rsidRPr="00C05B3D">
        <w:rPr>
          <w:lang w:val="es-ES"/>
        </w:rPr>
        <w:t xml:space="preserve">       La estrategia de evaluación debería explicar cómo se van a evaluar o integrar los </w:t>
      </w:r>
      <w:r w:rsidRPr="00C05B3D">
        <w:rPr>
          <w:b/>
          <w:bCs/>
          <w:lang w:val="es-ES"/>
        </w:rPr>
        <w:t xml:space="preserve">principios horizontales </w:t>
      </w:r>
      <w:r w:rsidRPr="00C05B3D">
        <w:rPr>
          <w:lang w:val="es-ES"/>
        </w:rPr>
        <w:t>en las evaluaciones propuestas. Además, en cada ficha de evaluación, se debería indicar expresamente los principios horizontales que van a analizarse.</w:t>
      </w:r>
    </w:p>
    <w:p w14:paraId="69911A54" w14:textId="77777777" w:rsidR="00C05B3D" w:rsidRPr="00C05B3D" w:rsidRDefault="00C05B3D" w:rsidP="00C05B3D">
      <w:pPr>
        <w:jc w:val="both"/>
        <w:rPr>
          <w:b/>
          <w:bCs/>
          <w:lang w:val="es-ES"/>
        </w:rPr>
      </w:pPr>
      <w:r w:rsidRPr="00C05B3D">
        <w:rPr>
          <w:b/>
          <w:bCs/>
          <w:lang w:val="es-ES"/>
        </w:rPr>
        <w:t>9.       Fichas de evaluación:</w:t>
      </w:r>
    </w:p>
    <w:p w14:paraId="7EABF8E8" w14:textId="77777777" w:rsidR="00C05B3D" w:rsidRPr="00C05B3D" w:rsidRDefault="00C05B3D" w:rsidP="00C05B3D">
      <w:pPr>
        <w:jc w:val="both"/>
        <w:rPr>
          <w:lang w:val="es-ES"/>
        </w:rPr>
      </w:pPr>
      <w:r w:rsidRPr="00C05B3D">
        <w:rPr>
          <w:lang w:val="es-ES"/>
        </w:rPr>
        <w:t>a.       Deberían ser algo más específicas en el plan de evaluación, sin llegar al detalle de convertirse en un pliego de contratación. Ciertos elementos, como por ejemplo las necesidades en términos de datos disponibles, deben anticiparse con suficiente antelación para que al final las evaluaciones se puedan llevar a cabo con ciertas garantías de poder ser útiles.</w:t>
      </w:r>
    </w:p>
    <w:p w14:paraId="2678C7CE" w14:textId="77777777" w:rsidR="00C05B3D" w:rsidRPr="00C05B3D" w:rsidRDefault="00C05B3D" w:rsidP="00C05B3D">
      <w:pPr>
        <w:jc w:val="both"/>
        <w:rPr>
          <w:lang w:val="es-ES"/>
        </w:rPr>
      </w:pPr>
      <w:r w:rsidRPr="00C05B3D">
        <w:rPr>
          <w:lang w:val="es-ES"/>
        </w:rPr>
        <w:t>b.       Para cada evaluación, deberían especificarse los criterios de evaluación que se van a utilizar (eficacia, eficiencia, pertinencia, coherencia, valor añadido de la Unión, inclusividad, no discriminación, visibilidad, otros).</w:t>
      </w:r>
    </w:p>
    <w:p w14:paraId="0295F67E" w14:textId="77777777" w:rsidR="00C05B3D" w:rsidRPr="00C05B3D" w:rsidRDefault="00C05B3D" w:rsidP="00C05B3D">
      <w:pPr>
        <w:jc w:val="both"/>
        <w:rPr>
          <w:lang w:val="es-ES"/>
        </w:rPr>
      </w:pPr>
      <w:r w:rsidRPr="00C05B3D">
        <w:rPr>
          <w:lang w:val="es-ES"/>
        </w:rPr>
        <w:t>c.       El plan debería ser más ambicioso en los criterios de evaluación. Todos los criterios deberían ser evaluados en alguna de las evaluaciones, según su pertinencia.</w:t>
      </w:r>
    </w:p>
    <w:p w14:paraId="4E1DEC48" w14:textId="77777777" w:rsidR="00C05B3D" w:rsidRPr="00C05B3D" w:rsidRDefault="00C05B3D" w:rsidP="00C05B3D">
      <w:pPr>
        <w:jc w:val="both"/>
        <w:rPr>
          <w:b/>
          <w:bCs/>
          <w:lang w:val="es-ES"/>
        </w:rPr>
      </w:pPr>
      <w:r w:rsidRPr="00C05B3D">
        <w:rPr>
          <w:b/>
          <w:bCs/>
          <w:lang w:val="es-ES"/>
        </w:rPr>
        <w:t xml:space="preserve">10.   Anexo I, modelo de ficha: </w:t>
      </w:r>
    </w:p>
    <w:p w14:paraId="6CFE5BF3" w14:textId="77777777" w:rsidR="00C05B3D" w:rsidRPr="00C05B3D" w:rsidRDefault="00C05B3D" w:rsidP="00C05B3D">
      <w:pPr>
        <w:jc w:val="both"/>
        <w:rPr>
          <w:lang w:val="es-ES"/>
        </w:rPr>
      </w:pPr>
      <w:r w:rsidRPr="00C05B3D">
        <w:rPr>
          <w:lang w:val="es-ES"/>
        </w:rPr>
        <w:lastRenderedPageBreak/>
        <w:t xml:space="preserve">a.       Algunos de los métodos mencionados se refieren a tipología de evaluaciones (Evaluación de resultados; Evaluación de diseño y/o ex ante; Evaluación intermedia; Evaluación de la gestión). Deberían eliminarse para evitar errores. </w:t>
      </w:r>
    </w:p>
    <w:p w14:paraId="751A694B" w14:textId="77777777" w:rsidR="00C05B3D" w:rsidRPr="00C05B3D" w:rsidRDefault="00C05B3D" w:rsidP="00C05B3D">
      <w:pPr>
        <w:jc w:val="both"/>
        <w:rPr>
          <w:lang w:val="es-ES"/>
        </w:rPr>
      </w:pPr>
      <w:r w:rsidRPr="00C05B3D">
        <w:rPr>
          <w:lang w:val="es-ES"/>
        </w:rPr>
        <w:t xml:space="preserve">b.       Datos: en este apartado debería indicarse que habría que comprobar los datos antes de elaborar la ficha. Este comentario es para el modelo de ficha, no para las fichas concretas. Pensamos que debe indicarse en el modelo, para que las regiones lo tengan en cuenta. </w:t>
      </w:r>
    </w:p>
    <w:p w14:paraId="1146515E" w14:textId="77777777" w:rsidR="00C05B3D" w:rsidRPr="00C05B3D" w:rsidRDefault="00C05B3D" w:rsidP="00C05B3D">
      <w:pPr>
        <w:jc w:val="both"/>
        <w:rPr>
          <w:b/>
          <w:bCs/>
          <w:lang w:val="es-ES"/>
        </w:rPr>
      </w:pPr>
      <w:r w:rsidRPr="00C05B3D">
        <w:rPr>
          <w:b/>
          <w:bCs/>
          <w:lang w:val="es-ES"/>
        </w:rPr>
        <w:t>11.   Comentarios sobre fichas concretas:</w:t>
      </w:r>
    </w:p>
    <w:p w14:paraId="51AC4502" w14:textId="77777777" w:rsidR="00C05B3D" w:rsidRPr="00C05B3D" w:rsidRDefault="00C05B3D" w:rsidP="00C05B3D">
      <w:pPr>
        <w:jc w:val="both"/>
        <w:rPr>
          <w:lang w:val="es-ES"/>
        </w:rPr>
      </w:pPr>
      <w:r w:rsidRPr="00C05B3D">
        <w:rPr>
          <w:lang w:val="es-ES"/>
        </w:rPr>
        <w:t xml:space="preserve">a.       Análisis de contribución del programa Escuelas Conectadas empleando técnicas de machine </w:t>
      </w:r>
      <w:proofErr w:type="spellStart"/>
      <w:r w:rsidRPr="00C05B3D">
        <w:rPr>
          <w:lang w:val="es-ES"/>
        </w:rPr>
        <w:t>learning</w:t>
      </w:r>
      <w:proofErr w:type="spellEnd"/>
      <w:r w:rsidRPr="00C05B3D">
        <w:rPr>
          <w:lang w:val="es-ES"/>
        </w:rPr>
        <w:t>: Se recomienda revisar la metodología con el fin de incluir algún tipo de comparación con otros centros que no hayan disfrutado del programa, para valorar los beneficios de haber sido beneficiario.</w:t>
      </w:r>
    </w:p>
    <w:p w14:paraId="58E050F7" w14:textId="77777777" w:rsidR="00C05B3D" w:rsidRPr="00C05B3D" w:rsidRDefault="00C05B3D" w:rsidP="00C05B3D">
      <w:pPr>
        <w:jc w:val="both"/>
        <w:rPr>
          <w:lang w:val="es-ES"/>
        </w:rPr>
      </w:pPr>
      <w:r w:rsidRPr="00C05B3D">
        <w:rPr>
          <w:lang w:val="es-ES"/>
        </w:rPr>
        <w:t>b.       Evaluación de efectividad de actuaciones en restauración fluvial y adaptación al cambio climático: El apartado de descripción de las fuentes de datos debe ser algo más detallado, en concreto los datos que se prevén recoger a través de las confederaciones hidrográficas.</w:t>
      </w:r>
    </w:p>
    <w:p w14:paraId="70A3DA42" w14:textId="308EFB82" w:rsidR="00DD7A4C" w:rsidRPr="00C05B3D" w:rsidRDefault="00C05B3D" w:rsidP="00C05B3D">
      <w:pPr>
        <w:jc w:val="both"/>
        <w:rPr>
          <w:lang w:val="es-ES"/>
        </w:rPr>
      </w:pPr>
      <w:r w:rsidRPr="00C05B3D">
        <w:rPr>
          <w:lang w:val="es-ES"/>
        </w:rPr>
        <w:t>c.       Comunicación de fondos europeos en España: Dado que la evaluación parece centrarse exclusivamente en redes y medios digitales, insistimos en incluir dicha mención en el título de la evaluación, por ejemplo “Comunicación de fondos europeos en España a través de redes y medios digitales. Evaluación de impacto del nuevo enfoque de comunicación”. Además, se propone realizar otra evaluación a finales del periodo (2028) para ver si ha habido un incremento de la presencia en redes o la participación. Respecto a la financiación de esta evaluación, teniendo en cuenta que abarca a diferentes fondos, conviene aclarar si la asistencia técnica FEDER asume la financiación de la evaluación de las actividades de comunicación de otros fondos. Durante el dialogo informal sobre el plan de evaluación la Autoridad de gestión ha explicado que la evaluación se realizaría con el sombrero de coordinación de la comunicación del conjunto de fondos europeos sin que éstos tengan reflejo en la financiación. Se ruega aclaración sobre este punto, el cual no ha quedado suficientemente claro.</w:t>
      </w:r>
    </w:p>
    <w:sectPr w:rsidR="00DD7A4C" w:rsidRPr="00C05B3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05B3D"/>
    <w:rsid w:val="00C05B3D"/>
    <w:rsid w:val="00DD7A4C"/>
    <w:rsid w:val="00F56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2311"/>
  <w15:chartTrackingRefBased/>
  <w15:docId w15:val="{0FC3724B-FF09-4EF4-B57D-8F6853B0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4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1366</Words>
  <Characters>7513</Characters>
  <Application>Microsoft Office Word</Application>
  <DocSecurity>0</DocSecurity>
  <Lines>62</Lines>
  <Paragraphs>17</Paragraphs>
  <ScaleCrop>false</ScaleCrop>
  <Company>European Commission</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VALPUESTA CONTRERAS Maria Auxiliadora (REGIO)</dc:creator>
  <cp:keywords/>
  <dc:description/>
  <cp:lastModifiedBy>Ortega Martín, Oliver</cp:lastModifiedBy>
  <cp:revision>2</cp:revision>
  <dcterms:created xsi:type="dcterms:W3CDTF">2023-11-30T07:36:00Z</dcterms:created>
  <dcterms:modified xsi:type="dcterms:W3CDTF">2024-01-22T10:04:00Z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2023-11-30T07:44:50Z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56369637-c444-4dbe-b03a-6eba2fd013af</vt:lpwstr>
  </property>
  <property fmtid="{D5CDD505-2E9C-101B-9397-08002B2CF9AE}" pid="8" name="MSIP_Label_6bd9ddd1-4d20-43f6-abfa-fc3c07406f94_ContentBits">
    <vt:lpwstr>0</vt:lpwstr>
  </property>
</Properties>
</file>